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1373" w:rsidRDefault="001E7F0E">
      <w:r>
        <w:rPr>
          <w:noProof/>
        </w:rPr>
        <w:drawing>
          <wp:inline distT="114300" distB="114300" distL="114300" distR="114300" wp14:anchorId="0D56B22B" wp14:editId="51FDC31C">
            <wp:extent cx="5943600" cy="3252470"/>
            <wp:effectExtent l="0" t="0" r="0" b="5080"/>
            <wp:docPr id="6" name="image4.png" descr="Forms response chart. Question title: Standard of Curriculum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Standard of Curriculum. Number of responses: 113 responses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>
            <wp:extent cx="5943032" cy="3214370"/>
            <wp:effectExtent l="0" t="0" r="635" b="5080"/>
            <wp:docPr id="9" name="image2.png" descr="Forms response chart. Question title: Campus Environment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Campus Environment. Number of responses: 113 response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4672" cy="3215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BA1373"/>
    <w:p w:rsidR="00BA1373" w:rsidRDefault="00000000">
      <w:r>
        <w:rPr>
          <w:noProof/>
        </w:rPr>
        <w:lastRenderedPageBreak/>
        <w:drawing>
          <wp:inline distT="114300" distB="114300" distL="114300" distR="114300">
            <wp:extent cx="5943600" cy="3315387"/>
            <wp:effectExtent l="0" t="0" r="0" b="0"/>
            <wp:docPr id="5" name="image1.png" descr="Forms response chart. Question title: Quality of the Faculty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Quality of the Faculty. Number of responses: 113 responses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852863"/>
            <wp:effectExtent l="0" t="0" r="0" b="0"/>
            <wp:docPr id="10" name="image8.png" descr="Forms response chart. Question title: Student Amenities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Student Amenities. Number of responses: 113 response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2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652524"/>
            <wp:effectExtent l="0" t="0" r="0" b="0"/>
            <wp:docPr id="3" name="image6.png" descr="Forms response chart. Question title: Assessment and Examination System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Assessment and Examination System. Number of responses: 113 responses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2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186113"/>
            <wp:effectExtent l="0" t="0" r="0" b="0"/>
            <wp:docPr id="12" name="image7.png" descr="Forms response chart. Question title: Infrastructure and Laboratory Facilties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Infrastructure and Laboratory Facilties. Number of responses: 113 responses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6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404874"/>
            <wp:effectExtent l="0" t="0" r="0" b="0"/>
            <wp:docPr id="2" name="image9.png" descr="Forms response chart. Question title: Hostel Facility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Hostel Facility. Number of responses: 113 responses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328988"/>
            <wp:effectExtent l="0" t="0" r="0" b="0"/>
            <wp:docPr id="11" name="image12.png" descr="Forms response chart. Question title: Library Facility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Library Facility. Number of responses: 113 responses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439212"/>
            <wp:effectExtent l="0" t="0" r="0" b="0"/>
            <wp:docPr id="13" name="image3.png" descr="Forms response chart. Question title: Canteen Facility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Canteen Facility. Number of responses: 113 responses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443288"/>
            <wp:effectExtent l="0" t="0" r="0" b="0"/>
            <wp:docPr id="7" name="image13.png" descr="Forms response chart. Question title: Extra Curricular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Extra Curricular. Number of responses: 113 responses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338199"/>
            <wp:effectExtent l="0" t="0" r="0" b="0"/>
            <wp:docPr id="4" name="image5.png" descr="Forms response chart. Question title: Office Staff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Office Staff. Number of responses: 113 responses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BA1373"/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5943600" cy="3414399"/>
            <wp:effectExtent l="0" t="0" r="0" b="0"/>
            <wp:docPr id="8" name="image10.png" descr="Forms response chart. Question title: Public perception about the college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Public perception about the college. Number of responses: 113 responses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1373" w:rsidRDefault="00BA1373"/>
    <w:p w:rsidR="00BA1373" w:rsidRDefault="00000000">
      <w:r>
        <w:rPr>
          <w:noProof/>
        </w:rPr>
        <w:drawing>
          <wp:inline distT="114300" distB="114300" distL="114300" distR="114300">
            <wp:extent cx="6091238" cy="3905250"/>
            <wp:effectExtent l="0" t="0" r="0" b="0"/>
            <wp:docPr id="1" name="image11.png" descr="Forms response chart. Question title: Overall Rating of the College. Number of responses: 113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Overall Rating of the College. Number of responses: 113 responses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390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A1373" w:rsidSect="002338BA"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651F6" w:rsidRDefault="00D651F6">
      <w:pPr>
        <w:spacing w:line="240" w:lineRule="auto"/>
      </w:pPr>
      <w:r>
        <w:separator/>
      </w:r>
    </w:p>
  </w:endnote>
  <w:endnote w:type="continuationSeparator" w:id="0">
    <w:p w:rsidR="00D651F6" w:rsidRDefault="00D651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34798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38BA" w:rsidRDefault="002338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38BA" w:rsidRDefault="002338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651F6" w:rsidRDefault="00D651F6">
      <w:pPr>
        <w:spacing w:line="240" w:lineRule="auto"/>
      </w:pPr>
      <w:r>
        <w:separator/>
      </w:r>
    </w:p>
  </w:footnote>
  <w:footnote w:type="continuationSeparator" w:id="0">
    <w:p w:rsidR="00D651F6" w:rsidRDefault="00D651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338BA" w:rsidRPr="002338BA" w:rsidRDefault="002338BA" w:rsidP="002338BA">
    <w:pPr>
      <w:pStyle w:val="Header"/>
      <w:jc w:val="center"/>
      <w:rPr>
        <w:b/>
        <w:bCs/>
        <w:sz w:val="32"/>
        <w:szCs w:val="32"/>
        <w:lang w:val="en-IN"/>
      </w:rPr>
    </w:pPr>
    <w:r w:rsidRPr="002338BA">
      <w:rPr>
        <w:b/>
        <w:bCs/>
        <w:sz w:val="32"/>
        <w:szCs w:val="32"/>
        <w:lang w:val="en-IN"/>
      </w:rPr>
      <w:t>SUMMARY OF ALUMNI FEEDBACK</w:t>
    </w:r>
  </w:p>
  <w:p w:rsidR="002338BA" w:rsidRPr="002338BA" w:rsidRDefault="002338BA" w:rsidP="002338BA">
    <w:pPr>
      <w:pStyle w:val="Header"/>
      <w:jc w:val="center"/>
      <w:rPr>
        <w:b/>
        <w:bCs/>
        <w:sz w:val="32"/>
        <w:szCs w:val="32"/>
        <w:lang w:val="en-IN"/>
      </w:rPr>
    </w:pPr>
    <w:r w:rsidRPr="002338BA">
      <w:rPr>
        <w:b/>
        <w:bCs/>
        <w:sz w:val="32"/>
        <w:szCs w:val="32"/>
        <w:lang w:val="en-IN"/>
      </w:rPr>
      <w:t>2021-22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373"/>
    <w:rsid w:val="001E7F0E"/>
    <w:rsid w:val="002338BA"/>
    <w:rsid w:val="00BA1373"/>
    <w:rsid w:val="00CF41E4"/>
    <w:rsid w:val="00D651F6"/>
    <w:rsid w:val="00DA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8266EE-9DDC-418A-B12A-659C5937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338BA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8BA"/>
  </w:style>
  <w:style w:type="paragraph" w:styleId="Footer">
    <w:name w:val="footer"/>
    <w:basedOn w:val="Normal"/>
    <w:link w:val="FooterChar"/>
    <w:uiPriority w:val="99"/>
    <w:unhideWhenUsed/>
    <w:rsid w:val="002338B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Dipti Ray</cp:lastModifiedBy>
  <cp:revision>3</cp:revision>
  <dcterms:created xsi:type="dcterms:W3CDTF">2022-12-24T17:46:00Z</dcterms:created>
  <dcterms:modified xsi:type="dcterms:W3CDTF">2023-01-21T18:24:00Z</dcterms:modified>
</cp:coreProperties>
</file>